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D633C" w:rsidRDefault="00D92F64" w:rsidP="00AD633C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447.5pt;margin-top:-73.8pt;width:107.45pt;height:64.7pt;z-index:251656704;mso-wrap-style:none" stroked="f">
            <v:textbox style="mso-next-textbox:#_x0000_s1040;mso-fit-shape-to-text:t">
              <w:txbxContent>
                <w:p w:rsidR="00E72766" w:rsidRDefault="00C918B6" w:rsidP="00E72766">
                  <w:r>
                    <w:rPr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2" name="Kép 2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38.5pt;margin-top:-73.8pt;width:107.45pt;height:64.7pt;z-index:251655680;mso-wrap-style:none" stroked="f">
            <v:textbox style="mso-next-textbox:#_x0000_s1038;mso-fit-shape-to-text:t">
              <w:txbxContent>
                <w:p w:rsidR="0074025F" w:rsidRDefault="00C918B6">
                  <w:r>
                    <w:rPr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155700" cy="730250"/>
                        <wp:effectExtent l="19050" t="0" r="6350" b="0"/>
                        <wp:docPr id="1" name="Kép 1" descr="ÁRVAI_f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ÁRVAI_f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33C" w:rsidRPr="00AD633C">
        <w:rPr>
          <w:b/>
          <w:bCs/>
          <w:sz w:val="32"/>
          <w:szCs w:val="32"/>
        </w:rPr>
        <w:t>Árlista</w:t>
      </w:r>
      <w:r w:rsidR="00AD633C">
        <w:rPr>
          <w:b/>
          <w:bCs/>
          <w:sz w:val="32"/>
          <w:szCs w:val="32"/>
        </w:rPr>
        <w:t xml:space="preserve"> </w:t>
      </w:r>
      <w:r w:rsidR="00AD633C">
        <w:rPr>
          <w:b/>
          <w:bCs/>
          <w:sz w:val="28"/>
          <w:szCs w:val="28"/>
        </w:rPr>
        <w:t xml:space="preserve">– </w:t>
      </w:r>
      <w:r w:rsidR="007A1B8A">
        <w:rPr>
          <w:b/>
          <w:bCs/>
          <w:sz w:val="28"/>
          <w:szCs w:val="28"/>
        </w:rPr>
        <w:t>Fabrikett</w:t>
      </w:r>
    </w:p>
    <w:p w:rsidR="00AD633C" w:rsidRPr="00AD633C" w:rsidRDefault="00AD633C" w:rsidP="00AD633C">
      <w:pPr>
        <w:jc w:val="center"/>
      </w:pPr>
      <w:r w:rsidRPr="00AD633C">
        <w:t>Érvényes 20</w:t>
      </w:r>
      <w:r w:rsidR="00EE064A">
        <w:t>1</w:t>
      </w:r>
      <w:r w:rsidR="00EC6C6B">
        <w:t>7</w:t>
      </w:r>
      <w:r w:rsidRPr="00AD633C">
        <w:t>.</w:t>
      </w:r>
      <w:r w:rsidR="00EC6C6B">
        <w:t>02</w:t>
      </w:r>
      <w:r w:rsidR="00757E7F">
        <w:t>.</w:t>
      </w:r>
      <w:r w:rsidR="00D92F64">
        <w:t>21</w:t>
      </w:r>
      <w:r w:rsidRPr="00AD633C">
        <w:t>.-t</w:t>
      </w:r>
      <w:r w:rsidR="00D92F64">
        <w:t>ő</w:t>
      </w:r>
      <w:bookmarkStart w:id="0" w:name="_GoBack"/>
      <w:bookmarkEnd w:id="0"/>
      <w:r w:rsidRPr="00AD633C">
        <w:t>l</w:t>
      </w:r>
    </w:p>
    <w:p w:rsidR="007A1B8A" w:rsidRDefault="007A1B8A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ED332F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2482215</wp:posOffset>
            </wp:positionH>
            <wp:positionV relativeFrom="margin">
              <wp:posOffset>641350</wp:posOffset>
            </wp:positionV>
            <wp:extent cx="1524000" cy="1905000"/>
            <wp:effectExtent l="19050" t="0" r="0" b="0"/>
            <wp:wrapSquare wrapText="bothSides"/>
            <wp:docPr id="3" name="Kép 1" descr="D:\Letöltések\brykiet-pini-kay-9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\brykiet-pini-kay-92_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09B" w:rsidRDefault="00AD209B" w:rsidP="00705388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AD209B" w:rsidRDefault="00AD209B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7A1B8A" w:rsidRDefault="007A1B8A" w:rsidP="00705388">
      <w:pPr>
        <w:tabs>
          <w:tab w:val="left" w:pos="2835"/>
          <w:tab w:val="decimal" w:leader="dot" w:pos="7938"/>
        </w:tabs>
        <w:rPr>
          <w:sz w:val="28"/>
          <w:szCs w:val="28"/>
        </w:rPr>
      </w:pPr>
    </w:p>
    <w:p w:rsidR="00A50B92" w:rsidRPr="00A50B92" w:rsidRDefault="00A50B92" w:rsidP="00A50B92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PINI-KAY keményfabrikett             </w:t>
      </w:r>
      <w:r w:rsidR="00EC6C6B">
        <w:rPr>
          <w:bCs/>
          <w:sz w:val="28"/>
          <w:szCs w:val="28"/>
        </w:rPr>
        <w:t>7</w:t>
      </w:r>
      <w:r w:rsidR="00ED332F">
        <w:rPr>
          <w:bCs/>
          <w:sz w:val="28"/>
          <w:szCs w:val="28"/>
        </w:rPr>
        <w:t>9</w:t>
      </w:r>
      <w:r w:rsidRPr="00A50B92">
        <w:rPr>
          <w:bCs/>
          <w:sz w:val="28"/>
          <w:szCs w:val="28"/>
        </w:rPr>
        <w:t>0 Ft/10kg</w:t>
      </w:r>
      <w:r>
        <w:rPr>
          <w:color w:val="D9D9D9"/>
          <w:sz w:val="28"/>
          <w:szCs w:val="28"/>
        </w:rPr>
        <w:t xml:space="preserve">     </w:t>
      </w:r>
      <w:r w:rsidRPr="00FA7069">
        <w:rPr>
          <w:sz w:val="24"/>
          <w:szCs w:val="24"/>
        </w:rPr>
        <w:t>(</w:t>
      </w:r>
      <w:r w:rsidR="00EC6C6B">
        <w:rPr>
          <w:sz w:val="24"/>
          <w:szCs w:val="24"/>
        </w:rPr>
        <w:t>7</w:t>
      </w:r>
      <w:r w:rsidR="00ED332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A7069">
        <w:rPr>
          <w:sz w:val="24"/>
          <w:szCs w:val="24"/>
        </w:rPr>
        <w:t>Ft/kg)</w:t>
      </w:r>
    </w:p>
    <w:p w:rsidR="00A50B92" w:rsidRDefault="00A50B92" w:rsidP="00A50B92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Lyukas közepű</w:t>
      </w:r>
      <w:r w:rsidR="00D92F64">
        <w:rPr>
          <w:sz w:val="28"/>
          <w:szCs w:val="28"/>
        </w:rPr>
        <w:t>, tölgy</w:t>
      </w:r>
    </w:p>
    <w:p w:rsidR="007A1B8A" w:rsidRDefault="007A1B8A" w:rsidP="00AD633C">
      <w:pPr>
        <w:jc w:val="both"/>
        <w:rPr>
          <w:sz w:val="28"/>
          <w:szCs w:val="28"/>
        </w:rPr>
      </w:pPr>
      <w:r>
        <w:rPr>
          <w:sz w:val="28"/>
          <w:szCs w:val="28"/>
        </w:rPr>
        <w:t>Kiszerelés 10 kg/csomag</w:t>
      </w:r>
    </w:p>
    <w:p w:rsidR="007976B2" w:rsidRDefault="007976B2" w:rsidP="007976B2">
      <w:pPr>
        <w:tabs>
          <w:tab w:val="left" w:pos="2835"/>
          <w:tab w:val="decimal" w:leader="dot" w:pos="6946"/>
          <w:tab w:val="left" w:pos="8505"/>
        </w:tabs>
        <w:rPr>
          <w:b/>
          <w:bCs/>
          <w:sz w:val="28"/>
          <w:szCs w:val="28"/>
        </w:rPr>
      </w:pPr>
    </w:p>
    <w:p w:rsidR="00BE0FFB" w:rsidRDefault="00BE0FFB" w:rsidP="00AD633C">
      <w:pPr>
        <w:jc w:val="both"/>
        <w:rPr>
          <w:sz w:val="28"/>
          <w:szCs w:val="28"/>
        </w:rPr>
      </w:pP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0C1DB81D" wp14:editId="6B2CE38F">
            <wp:simplePos x="0" y="0"/>
            <wp:positionH relativeFrom="margin">
              <wp:posOffset>2482850</wp:posOffset>
            </wp:positionH>
            <wp:positionV relativeFrom="margin">
              <wp:posOffset>2612390</wp:posOffset>
            </wp:positionV>
            <wp:extent cx="1421130" cy="1014095"/>
            <wp:effectExtent l="0" t="0" r="0" b="0"/>
            <wp:wrapSquare wrapText="bothSides"/>
            <wp:docPr id="4" name="Picture 4" descr="Atti SSD 120GB:Users:attilaarvai:Downloads:RUF-брикет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 SSD 120GB:Users:attilaarvai:Downloads:RUF-брикети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F64" w:rsidRDefault="00D92F64" w:rsidP="00D92F64">
      <w:pPr>
        <w:tabs>
          <w:tab w:val="left" w:pos="2835"/>
          <w:tab w:val="decimal" w:leader="dot" w:pos="7938"/>
        </w:tabs>
        <w:rPr>
          <w:b/>
          <w:bCs/>
          <w:sz w:val="28"/>
          <w:szCs w:val="28"/>
        </w:rPr>
      </w:pPr>
    </w:p>
    <w:p w:rsidR="00D92F64" w:rsidRPr="00A50B92" w:rsidRDefault="00D92F64" w:rsidP="00D92F64">
      <w:pPr>
        <w:tabs>
          <w:tab w:val="left" w:pos="2835"/>
          <w:tab w:val="decimal" w:leader="dot" w:pos="793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RUF fabrikett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6</w:t>
      </w:r>
      <w:r w:rsidRPr="00A50B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Ft/</w:t>
      </w:r>
      <w:r w:rsidRPr="00A50B92">
        <w:rPr>
          <w:bCs/>
          <w:sz w:val="28"/>
          <w:szCs w:val="28"/>
        </w:rPr>
        <w:t>kg</w:t>
      </w:r>
      <w:r>
        <w:rPr>
          <w:color w:val="D9D9D9"/>
          <w:sz w:val="28"/>
          <w:szCs w:val="28"/>
        </w:rPr>
        <w:t xml:space="preserve"> </w:t>
      </w:r>
    </w:p>
    <w:p w:rsidR="00D92F64" w:rsidRDefault="00D92F64" w:rsidP="00D92F64">
      <w:pPr>
        <w:tabs>
          <w:tab w:val="left" w:pos="2835"/>
          <w:tab w:val="decimal" w:pos="694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Bükk, tölgy, fenyő keverék</w:t>
      </w:r>
    </w:p>
    <w:p w:rsidR="00D92F64" w:rsidRDefault="00D92F64" w:rsidP="00D92F64">
      <w:pPr>
        <w:jc w:val="both"/>
        <w:rPr>
          <w:sz w:val="28"/>
          <w:szCs w:val="28"/>
        </w:rPr>
      </w:pPr>
    </w:p>
    <w:p w:rsidR="00F731B5" w:rsidRDefault="00F731B5" w:rsidP="00AD633C">
      <w:pPr>
        <w:jc w:val="both"/>
        <w:rPr>
          <w:sz w:val="28"/>
          <w:szCs w:val="28"/>
        </w:rPr>
      </w:pPr>
    </w:p>
    <w:p w:rsidR="00D92F64" w:rsidRDefault="00D92F64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</w:p>
    <w:p w:rsidR="00D92F64" w:rsidRDefault="00D92F64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</w:p>
    <w:p w:rsidR="007A1B8A" w:rsidRPr="007A1B8A" w:rsidRDefault="007A1B8A" w:rsidP="007A1B8A">
      <w:pPr>
        <w:spacing w:before="100" w:beforeAutospacing="1" w:after="100" w:afterAutospacing="1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 xml:space="preserve">A fabrikett fontosabb tulajdonságai: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korszer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 xml:space="preserve"> és környezetbarát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100%-ig természetes alapanyagok (faforgács, fapor, faapríték); köt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 xml:space="preserve">anyagot (ragasztó) nem tartalmaz!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magas f</w:t>
      </w:r>
      <w:r>
        <w:rPr>
          <w:rFonts w:cs="Arial"/>
          <w:bCs/>
          <w:sz w:val="28"/>
          <w:szCs w:val="24"/>
        </w:rPr>
        <w:t>ű</w:t>
      </w:r>
      <w:r w:rsidRPr="007A1B8A">
        <w:rPr>
          <w:rFonts w:cs="Arial"/>
          <w:bCs/>
          <w:sz w:val="28"/>
          <w:szCs w:val="24"/>
        </w:rPr>
        <w:t>t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érték (17-18 MJ/kg) - a barnak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szénnel közel megegyez</w:t>
      </w:r>
      <w:r>
        <w:rPr>
          <w:rFonts w:cs="Arial"/>
          <w:bCs/>
          <w:sz w:val="28"/>
          <w:szCs w:val="24"/>
        </w:rPr>
        <w:t>ő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alacsony nedvesség- (~10 %) és hamutartalom (0,7-1,4 %), jó hatásfok </w:t>
      </w:r>
    </w:p>
    <w:p w:rsidR="007A1B8A" w:rsidRP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 xml:space="preserve">hamuja természetes, trágyázásra alkalmas 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 w:rsidRPr="007A1B8A">
        <w:rPr>
          <w:rFonts w:cs="Arial"/>
          <w:bCs/>
          <w:sz w:val="28"/>
          <w:szCs w:val="24"/>
        </w:rPr>
        <w:t>füstje környezetkímél</w:t>
      </w:r>
      <w:r>
        <w:rPr>
          <w:rFonts w:cs="Arial"/>
          <w:bCs/>
          <w:sz w:val="28"/>
          <w:szCs w:val="24"/>
        </w:rPr>
        <w:t>ő</w:t>
      </w:r>
      <w:r w:rsidRPr="007A1B8A">
        <w:rPr>
          <w:rFonts w:cs="Arial"/>
          <w:bCs/>
          <w:sz w:val="28"/>
          <w:szCs w:val="24"/>
        </w:rPr>
        <w:t>, kén-dioxidot nem tartalma</w:t>
      </w:r>
      <w:r>
        <w:rPr>
          <w:rFonts w:cs="Arial"/>
          <w:bCs/>
          <w:sz w:val="28"/>
          <w:szCs w:val="24"/>
        </w:rPr>
        <w:t>z</w:t>
      </w:r>
    </w:p>
    <w:p w:rsidR="007A1B8A" w:rsidRDefault="007A1B8A" w:rsidP="007A1B8A">
      <w:pPr>
        <w:numPr>
          <w:ilvl w:val="0"/>
          <w:numId w:val="1"/>
        </w:numPr>
        <w:spacing w:before="100" w:beforeAutospacing="1" w:after="100" w:afterAutospacing="1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felhasználható kandallóban, vegyes tüzelésű kazánban</w:t>
      </w:r>
    </w:p>
    <w:p w:rsid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/>
          <w:bCs/>
          <w:sz w:val="28"/>
          <w:szCs w:val="24"/>
        </w:rPr>
      </w:pPr>
      <w:r w:rsidRPr="007A1B8A">
        <w:rPr>
          <w:rFonts w:cs="Arial"/>
          <w:b/>
          <w:bCs/>
          <w:sz w:val="28"/>
          <w:szCs w:val="24"/>
        </w:rPr>
        <w:t>FONTOS!</w:t>
      </w:r>
    </w:p>
    <w:p w:rsidR="007A1B8A" w:rsidRPr="007A1B8A" w:rsidRDefault="007A1B8A" w:rsidP="007A1B8A">
      <w:pPr>
        <w:spacing w:before="100" w:beforeAutospacing="1" w:after="100" w:afterAutospacing="1"/>
        <w:ind w:left="360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A tűzteret csak félig szabad megrakni, mert égés során a térfogata jelentősen megnő!</w:t>
      </w:r>
    </w:p>
    <w:p w:rsidR="00AD633C" w:rsidRDefault="00AD633C" w:rsidP="00AD6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570" w:rsidRDefault="00CB0570" w:rsidP="00AD633C">
      <w:pPr>
        <w:jc w:val="both"/>
        <w:rPr>
          <w:sz w:val="24"/>
          <w:szCs w:val="24"/>
        </w:rPr>
      </w:pPr>
    </w:p>
    <w:p w:rsidR="003F04A5" w:rsidRPr="005D6DF9" w:rsidRDefault="00AD633C" w:rsidP="005D6DF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Fenti árak </w:t>
      </w:r>
      <w:r w:rsidR="00847411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Áfá-t tartalmaz</w:t>
      </w:r>
      <w:r w:rsidR="005D6DF9">
        <w:rPr>
          <w:b/>
          <w:bCs/>
          <w:sz w:val="24"/>
          <w:szCs w:val="24"/>
        </w:rPr>
        <w:t>z</w:t>
      </w:r>
      <w:r w:rsidR="0084741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</w:t>
      </w:r>
    </w:p>
    <w:sectPr w:rsidR="003F04A5" w:rsidRPr="005D6DF9" w:rsidSect="005E6CDD">
      <w:headerReference w:type="default" r:id="rId12"/>
      <w:pgSz w:w="11906" w:h="16838" w:code="9"/>
      <w:pgMar w:top="1418" w:right="851" w:bottom="851" w:left="851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D0EE8" w:rsidRDefault="008D0EE8">
      <w:r>
        <w:separator/>
      </w:r>
    </w:p>
  </w:endnote>
  <w:endnote w:type="continuationSeparator" w:id="0">
    <w:p w:rsidR="008D0EE8" w:rsidRDefault="008D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D0EE8" w:rsidRDefault="008D0EE8">
      <w:r>
        <w:separator/>
      </w:r>
    </w:p>
  </w:footnote>
  <w:footnote w:type="continuationSeparator" w:id="0">
    <w:p w:rsidR="008D0EE8" w:rsidRDefault="008D0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4068" w:rsidRPr="0074025F" w:rsidRDefault="00D92F64" w:rsidP="00CA7A32">
    <w:pPr>
      <w:ind w:left="1701" w:firstLine="423"/>
      <w:rPr>
        <w:i/>
        <w:sz w:val="28"/>
        <w:szCs w:val="28"/>
      </w:rPr>
    </w:pPr>
    <w:r>
      <w:rPr>
        <w:i/>
        <w:noProof/>
        <w:sz w:val="28"/>
        <w:szCs w:val="28"/>
      </w:rPr>
      <w:pict>
        <v:line id="_x0000_s2051" style="position:absolute;left:0;text-align:left;z-index:251657216" from="-29.5pt,40pt" to="539.3pt,40pt"/>
      </w:pict>
    </w:r>
    <w:r>
      <w:rPr>
        <w:i/>
        <w:noProof/>
        <w:sz w:val="28"/>
        <w:szCs w:val="28"/>
      </w:rPr>
      <w:pict>
        <v:line id="_x0000_s2052" style="position:absolute;left:0;text-align:left;flip:x;z-index:251658240" from="-35.35pt,36.2pt" to="-28.15pt,36.2pt" o:allowincell="f"/>
      </w:pict>
    </w:r>
    <w:r w:rsidR="0074025F" w:rsidRPr="00E72766">
      <w:rPr>
        <w:i/>
        <w:sz w:val="28"/>
        <w:szCs w:val="28"/>
      </w:rPr>
      <w:t>H-3434 Mályi, Pesti út 23.</w:t>
    </w:r>
    <w:r w:rsidR="00E72766">
      <w:rPr>
        <w:i/>
        <w:sz w:val="28"/>
        <w:szCs w:val="28"/>
      </w:rPr>
      <w:tab/>
    </w:r>
    <w:r w:rsidR="00CA7A32">
      <w:rPr>
        <w:i/>
        <w:sz w:val="28"/>
        <w:szCs w:val="28"/>
      </w:rPr>
      <w:tab/>
    </w:r>
    <w:r w:rsidR="0074025F" w:rsidRPr="0074025F">
      <w:rPr>
        <w:i/>
        <w:sz w:val="28"/>
        <w:szCs w:val="28"/>
      </w:rPr>
      <w:t>Árvai Attila vállalkozó</w:t>
    </w:r>
    <w:r w:rsidR="0074025F" w:rsidRPr="0074025F">
      <w:rPr>
        <w:i/>
        <w:sz w:val="28"/>
        <w:szCs w:val="28"/>
      </w:rPr>
      <w:br/>
      <w:t>Tel:(46)529-450  Fax:(46)529-449</w:t>
    </w:r>
    <w:r w:rsidR="00644108">
      <w:rPr>
        <w:i/>
        <w:sz w:val="28"/>
        <w:szCs w:val="28"/>
      </w:rPr>
      <w:t xml:space="preserve">          email: info@arvaifa.hu</w:t>
    </w:r>
    <w:r w:rsidR="0074025F" w:rsidRPr="0074025F">
      <w:rPr>
        <w:i/>
        <w:sz w:val="28"/>
        <w:szCs w:val="28"/>
      </w:rPr>
      <w:br/>
    </w:r>
  </w:p>
  <w:p w:rsidR="00874068" w:rsidRDefault="008740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956AFF"/>
    <w:multiLevelType w:val="multilevel"/>
    <w:tmpl w:val="0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12"/>
    <w:rsid w:val="00014585"/>
    <w:rsid w:val="000260FA"/>
    <w:rsid w:val="00043725"/>
    <w:rsid w:val="00052CC0"/>
    <w:rsid w:val="000716C3"/>
    <w:rsid w:val="00075A96"/>
    <w:rsid w:val="0008177E"/>
    <w:rsid w:val="000B1F9E"/>
    <w:rsid w:val="000B7AB5"/>
    <w:rsid w:val="00107BB5"/>
    <w:rsid w:val="001B59F7"/>
    <w:rsid w:val="0026011B"/>
    <w:rsid w:val="00264898"/>
    <w:rsid w:val="0029756B"/>
    <w:rsid w:val="002C52BE"/>
    <w:rsid w:val="002D7958"/>
    <w:rsid w:val="002F0947"/>
    <w:rsid w:val="003174A8"/>
    <w:rsid w:val="00340072"/>
    <w:rsid w:val="00343675"/>
    <w:rsid w:val="003515D3"/>
    <w:rsid w:val="00354476"/>
    <w:rsid w:val="00367324"/>
    <w:rsid w:val="00385CD8"/>
    <w:rsid w:val="00397219"/>
    <w:rsid w:val="003D259A"/>
    <w:rsid w:val="003F04A5"/>
    <w:rsid w:val="00421CBC"/>
    <w:rsid w:val="004C3757"/>
    <w:rsid w:val="004C7AAE"/>
    <w:rsid w:val="004D121C"/>
    <w:rsid w:val="00500D2C"/>
    <w:rsid w:val="00516674"/>
    <w:rsid w:val="005248BA"/>
    <w:rsid w:val="00534920"/>
    <w:rsid w:val="00541493"/>
    <w:rsid w:val="00573420"/>
    <w:rsid w:val="005B2C33"/>
    <w:rsid w:val="005D6DF9"/>
    <w:rsid w:val="005E6CDD"/>
    <w:rsid w:val="00605256"/>
    <w:rsid w:val="00644108"/>
    <w:rsid w:val="00646BCE"/>
    <w:rsid w:val="0067159F"/>
    <w:rsid w:val="0067360F"/>
    <w:rsid w:val="00705388"/>
    <w:rsid w:val="0074025F"/>
    <w:rsid w:val="00757E7F"/>
    <w:rsid w:val="007976B2"/>
    <w:rsid w:val="007A1B8A"/>
    <w:rsid w:val="00847411"/>
    <w:rsid w:val="0086021F"/>
    <w:rsid w:val="00863DB2"/>
    <w:rsid w:val="00874068"/>
    <w:rsid w:val="008B7F39"/>
    <w:rsid w:val="008C7F32"/>
    <w:rsid w:val="008D0EE8"/>
    <w:rsid w:val="008D5DFD"/>
    <w:rsid w:val="008F20CC"/>
    <w:rsid w:val="008F6BB6"/>
    <w:rsid w:val="00916006"/>
    <w:rsid w:val="00970910"/>
    <w:rsid w:val="009E5807"/>
    <w:rsid w:val="00A50B92"/>
    <w:rsid w:val="00A738BD"/>
    <w:rsid w:val="00AA7C06"/>
    <w:rsid w:val="00AB475A"/>
    <w:rsid w:val="00AD209B"/>
    <w:rsid w:val="00AD633C"/>
    <w:rsid w:val="00B07A98"/>
    <w:rsid w:val="00B8332B"/>
    <w:rsid w:val="00BB6957"/>
    <w:rsid w:val="00BE0FFB"/>
    <w:rsid w:val="00C023AA"/>
    <w:rsid w:val="00C44D09"/>
    <w:rsid w:val="00C56452"/>
    <w:rsid w:val="00C6142A"/>
    <w:rsid w:val="00C918B6"/>
    <w:rsid w:val="00CA7A32"/>
    <w:rsid w:val="00CB0570"/>
    <w:rsid w:val="00CB5BCF"/>
    <w:rsid w:val="00CD11DB"/>
    <w:rsid w:val="00CF4FA3"/>
    <w:rsid w:val="00D248D4"/>
    <w:rsid w:val="00D45013"/>
    <w:rsid w:val="00D45306"/>
    <w:rsid w:val="00D54D12"/>
    <w:rsid w:val="00D84BC2"/>
    <w:rsid w:val="00D92F64"/>
    <w:rsid w:val="00D95BA4"/>
    <w:rsid w:val="00E54EEB"/>
    <w:rsid w:val="00E72766"/>
    <w:rsid w:val="00E72C2C"/>
    <w:rsid w:val="00E82182"/>
    <w:rsid w:val="00EA1C88"/>
    <w:rsid w:val="00EC6C6B"/>
    <w:rsid w:val="00ED332F"/>
    <w:rsid w:val="00EE064A"/>
    <w:rsid w:val="00EE2D90"/>
    <w:rsid w:val="00F0182A"/>
    <w:rsid w:val="00F522DD"/>
    <w:rsid w:val="00F63A50"/>
    <w:rsid w:val="00F731B5"/>
    <w:rsid w:val="00F83BD9"/>
    <w:rsid w:val="00F87FA7"/>
    <w:rsid w:val="00FA3738"/>
    <w:rsid w:val="00FA706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39"/>
  </w:style>
  <w:style w:type="paragraph" w:styleId="Heading1">
    <w:name w:val="heading 1"/>
    <w:basedOn w:val="Normal"/>
    <w:next w:val="Normal"/>
    <w:qFormat/>
    <w:rsid w:val="008B7F3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F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7F39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8B7F39"/>
    <w:pPr>
      <w:jc w:val="center"/>
    </w:pPr>
    <w:rPr>
      <w:b/>
    </w:rPr>
  </w:style>
  <w:style w:type="paragraph" w:styleId="BodyText">
    <w:name w:val="Body Text"/>
    <w:basedOn w:val="Normal"/>
    <w:rsid w:val="008B7F39"/>
    <w:pPr>
      <w:tabs>
        <w:tab w:val="left" w:pos="284"/>
      </w:tabs>
      <w:jc w:val="both"/>
    </w:pPr>
    <w:rPr>
      <w:sz w:val="24"/>
    </w:rPr>
  </w:style>
  <w:style w:type="paragraph" w:styleId="BodyText2">
    <w:name w:val="Body Text 2"/>
    <w:basedOn w:val="Normal"/>
    <w:rsid w:val="008B7F39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4025F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7A1B8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7A1B8A"/>
    <w:rPr>
      <w:b/>
      <w:bCs/>
    </w:rPr>
  </w:style>
  <w:style w:type="character" w:styleId="Hyperlink">
    <w:name w:val="Hyperlink"/>
    <w:basedOn w:val="DefaultParagraphFont"/>
    <w:uiPriority w:val="99"/>
    <w:unhideWhenUsed/>
    <w:rsid w:val="00AD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F1F7-D70F-CF40-B2C7-327DDA5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Épületfa kereskedés és famegmunkálás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Épületfa kereskedés és famegmunkálás</dc:title>
  <dc:creator>x</dc:creator>
  <cp:lastModifiedBy>Attila Arvai</cp:lastModifiedBy>
  <cp:revision>2</cp:revision>
  <cp:lastPrinted>2011-03-31T14:36:00Z</cp:lastPrinted>
  <dcterms:created xsi:type="dcterms:W3CDTF">2017-02-21T16:32:00Z</dcterms:created>
  <dcterms:modified xsi:type="dcterms:W3CDTF">2017-02-21T16:32:00Z</dcterms:modified>
</cp:coreProperties>
</file>